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</w:tblGrid>
      <w:tr w:rsidR="00BF29E9" w14:paraId="181152FB" w14:textId="77777777" w:rsidTr="00BF29E9">
        <w:tc>
          <w:tcPr>
            <w:tcW w:w="6216" w:type="dxa"/>
          </w:tcPr>
          <w:p w14:paraId="35F9CD3F" w14:textId="15410D1B" w:rsidR="00BF29E9" w:rsidRDefault="00BF29E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A07E5A" wp14:editId="0CABA64A">
                  <wp:extent cx="2085975" cy="818745"/>
                  <wp:effectExtent l="0" t="0" r="0" b="635"/>
                  <wp:docPr id="2" name="Εικόνα 1" descr="Prasino Tameio – | Official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sino Tameio – | Official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865" cy="82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7FE5C4" w14:textId="77777777" w:rsidR="00BF29E9" w:rsidRDefault="00BF29E9">
      <w:pPr>
        <w:rPr>
          <w:b/>
          <w:bCs/>
        </w:rPr>
      </w:pPr>
    </w:p>
    <w:p w14:paraId="28AE3ADA" w14:textId="3842F4EE" w:rsidR="00BF29E9" w:rsidRDefault="00BF29E9">
      <w:r w:rsidRPr="00BF29E9">
        <w:t>Χρηματοδοτικό Πρόγραμμα</w:t>
      </w:r>
      <w:r>
        <w:rPr>
          <w:b/>
          <w:bCs/>
        </w:rPr>
        <w:t xml:space="preserve"> «Δράσεις Περιβαλλοντικού Ισοζυγίου» </w:t>
      </w:r>
      <w:r w:rsidRPr="00BF29E9">
        <w:t>2022</w:t>
      </w:r>
    </w:p>
    <w:p w14:paraId="52908B7A" w14:textId="7A1EE243" w:rsidR="00BF29E9" w:rsidRPr="00BF29E9" w:rsidRDefault="00BF29E9">
      <w:pPr>
        <w:rPr>
          <w:b/>
          <w:bCs/>
        </w:rPr>
      </w:pPr>
      <w:r>
        <w:t xml:space="preserve">Α.Π.2 </w:t>
      </w:r>
      <w:r w:rsidRPr="00BF29E9">
        <w:rPr>
          <w:b/>
          <w:bCs/>
        </w:rPr>
        <w:t>«Αστική Αναζωογόνηση και Λοιπές Δράσεις Περιβαλλοντικού Ισοζυγίου»</w:t>
      </w:r>
    </w:p>
    <w:p w14:paraId="53077639" w14:textId="77777777" w:rsidR="00834FF7" w:rsidRDefault="00834FF7">
      <w:pPr>
        <w:rPr>
          <w:b/>
          <w:bCs/>
        </w:rPr>
      </w:pPr>
    </w:p>
    <w:p w14:paraId="5381AD84" w14:textId="1896249E" w:rsidR="006F76A9" w:rsidRDefault="00435BC3">
      <w:pPr>
        <w:rPr>
          <w:b/>
          <w:bCs/>
        </w:rPr>
      </w:pPr>
      <w:r w:rsidRPr="00435BC3">
        <w:rPr>
          <w:b/>
          <w:bCs/>
        </w:rPr>
        <w:t>ΗΛΕΚΤΡΟΝΙΚΟ ΕΡΩΤΗΜΑΤΟΛΟΓΙΟ ΓΙΑ ΤΟ ΣΧΕΔΙΟ ΑΣΤΙΚΗΣ ΠΡΟΣΒΑΣΙΜΟΤΗΤΑΣ ΤΟΥ ΔΗΜΟΥ ΚΙΛΚΙΣ</w:t>
      </w:r>
    </w:p>
    <w:p w14:paraId="798D45BF" w14:textId="368A3F05" w:rsidR="00F71A40" w:rsidRDefault="00435BC3" w:rsidP="00246081">
      <w:pPr>
        <w:jc w:val="both"/>
      </w:pPr>
      <w:r>
        <w:t>Στα πλαίσια του</w:t>
      </w:r>
      <w:r w:rsidRPr="00435BC3">
        <w:t xml:space="preserve"> </w:t>
      </w:r>
      <w:r>
        <w:t>Σχεδίου Αστικής Προσβασιμότητας του Δήμου Κιλκίς</w:t>
      </w:r>
      <w:r w:rsidR="00246081">
        <w:t xml:space="preserve">, </w:t>
      </w:r>
      <w:r w:rsidR="00F71A40">
        <w:t xml:space="preserve">επισυνάπτεται παρουσίαση στην οποία αποτυπώνονται τα κύρια σημεία αναφορικά με τις εξεταζόμενες διαδρομές προσβασιμότητας. Στους επισυναπτόμενους χάρτες </w:t>
      </w:r>
      <w:r w:rsidR="00834FF7">
        <w:t>παρουσιάζονται συνοπτικά τα</w:t>
      </w:r>
      <w:r w:rsidR="00246081">
        <w:t xml:space="preserve"> προτεινόμενα μέτρα στην περιοχή παρέμβασης για την εξασφάλιση της προσβασιμότητας</w:t>
      </w:r>
      <w:r w:rsidR="00834FF7">
        <w:t xml:space="preserve"> στην πόλη του Κιλκίς και στους εξεταζόμενους οικισμούς (με πληθυσμό άνω των 300 κατοίκων)</w:t>
      </w:r>
      <w:r w:rsidR="00246081">
        <w:t xml:space="preserve">. </w:t>
      </w:r>
    </w:p>
    <w:p w14:paraId="5647BBE9" w14:textId="371434B6" w:rsidR="00F71A40" w:rsidRPr="00F71A40" w:rsidRDefault="00F71A40" w:rsidP="00F71A40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F71A40">
        <w:rPr>
          <w:b/>
          <w:bCs/>
        </w:rPr>
        <w:t>Παρουσίαση</w:t>
      </w:r>
      <w:r>
        <w:t xml:space="preserve"> </w:t>
      </w:r>
      <w:r w:rsidRPr="00F71A40">
        <w:rPr>
          <w:i/>
          <w:iCs/>
        </w:rPr>
        <w:t>(</w:t>
      </w:r>
      <w:r w:rsidRPr="00F71A40">
        <w:rPr>
          <w:i/>
          <w:iCs/>
          <w:lang w:val="en-US"/>
        </w:rPr>
        <w:t>pdf)</w:t>
      </w:r>
    </w:p>
    <w:p w14:paraId="475BC6B8" w14:textId="1BBE54B4" w:rsidR="00F71A40" w:rsidRPr="00F71A40" w:rsidRDefault="00F71A40" w:rsidP="00F71A40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F71A40">
        <w:rPr>
          <w:b/>
          <w:bCs/>
        </w:rPr>
        <w:t>Χάρτες Κιλκίς</w:t>
      </w:r>
      <w:r>
        <w:t xml:space="preserve"> </w:t>
      </w:r>
      <w:r w:rsidRPr="00F71A40">
        <w:rPr>
          <w:i/>
          <w:iCs/>
        </w:rPr>
        <w:t>(σύνδεσμος)</w:t>
      </w:r>
    </w:p>
    <w:p w14:paraId="6F3DB34D" w14:textId="720EA671" w:rsidR="00F71A40" w:rsidRPr="00F71A40" w:rsidRDefault="00F71A40" w:rsidP="00F71A40">
      <w:pPr>
        <w:pStyle w:val="a3"/>
        <w:numPr>
          <w:ilvl w:val="0"/>
          <w:numId w:val="1"/>
        </w:numPr>
        <w:jc w:val="both"/>
      </w:pPr>
      <w:r w:rsidRPr="00F71A40">
        <w:rPr>
          <w:b/>
          <w:bCs/>
        </w:rPr>
        <w:t>Χάρτες Οικισμοί</w:t>
      </w:r>
      <w:r>
        <w:t xml:space="preserve"> </w:t>
      </w:r>
      <w:r w:rsidRPr="00F71A40">
        <w:rPr>
          <w:i/>
          <w:iCs/>
        </w:rPr>
        <w:t>(σύνδεσμος)</w:t>
      </w:r>
    </w:p>
    <w:p w14:paraId="0BE60745" w14:textId="6781BDD6" w:rsidR="007315EA" w:rsidRPr="007315EA" w:rsidRDefault="00F71A40" w:rsidP="00246081">
      <w:pPr>
        <w:jc w:val="both"/>
      </w:pPr>
      <w:r>
        <w:t>Π</w:t>
      </w:r>
      <w:r w:rsidR="00246081">
        <w:t xml:space="preserve">αρακαλείσθε για τα σχόλιά </w:t>
      </w:r>
      <w:r>
        <w:t>σας επί του Σχεδίου στον ακόλουθο σύνδεσμο</w:t>
      </w:r>
      <w:r w:rsidR="007315EA" w:rsidRPr="007315EA">
        <w:t>:</w:t>
      </w:r>
    </w:p>
    <w:p w14:paraId="694F69EA" w14:textId="5019A9F2" w:rsidR="00435BC3" w:rsidRDefault="007315EA" w:rsidP="00246081">
      <w:pPr>
        <w:jc w:val="both"/>
      </w:pPr>
      <w:hyperlink r:id="rId7" w:history="1">
        <w:r w:rsidRPr="00347D4C">
          <w:rPr>
            <w:rStyle w:val="-"/>
          </w:rPr>
          <w:t>https://forms.gle/R7JKatpkJYQYxVGB9</w:t>
        </w:r>
      </w:hyperlink>
    </w:p>
    <w:p w14:paraId="7C46338E" w14:textId="77777777" w:rsidR="007315EA" w:rsidRDefault="007315EA" w:rsidP="00246081">
      <w:pPr>
        <w:jc w:val="both"/>
      </w:pPr>
    </w:p>
    <w:p w14:paraId="329EC647" w14:textId="77777777" w:rsidR="007315EA" w:rsidRPr="00435BC3" w:rsidRDefault="007315EA" w:rsidP="00246081">
      <w:pPr>
        <w:jc w:val="both"/>
      </w:pPr>
    </w:p>
    <w:sectPr w:rsidR="007315EA" w:rsidRPr="00435BC3" w:rsidSect="00435B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A2CCB"/>
    <w:multiLevelType w:val="hybridMultilevel"/>
    <w:tmpl w:val="48B22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0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C3"/>
    <w:rsid w:val="000578A3"/>
    <w:rsid w:val="000C4344"/>
    <w:rsid w:val="001258F7"/>
    <w:rsid w:val="001E6FBB"/>
    <w:rsid w:val="002139C2"/>
    <w:rsid w:val="00246081"/>
    <w:rsid w:val="002E3940"/>
    <w:rsid w:val="00420E43"/>
    <w:rsid w:val="00435BC3"/>
    <w:rsid w:val="00494439"/>
    <w:rsid w:val="004F1935"/>
    <w:rsid w:val="00643FB5"/>
    <w:rsid w:val="00660C30"/>
    <w:rsid w:val="006F76A9"/>
    <w:rsid w:val="007315EA"/>
    <w:rsid w:val="00834FF7"/>
    <w:rsid w:val="00857D4E"/>
    <w:rsid w:val="00876F9F"/>
    <w:rsid w:val="008D37A5"/>
    <w:rsid w:val="009D5CBA"/>
    <w:rsid w:val="009E13A2"/>
    <w:rsid w:val="00BB3E2E"/>
    <w:rsid w:val="00BF29E9"/>
    <w:rsid w:val="00D96C04"/>
    <w:rsid w:val="00DD5FDF"/>
    <w:rsid w:val="00E2118C"/>
    <w:rsid w:val="00F71A40"/>
    <w:rsid w:val="00FE18AB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ADB9"/>
  <w15:chartTrackingRefBased/>
  <w15:docId w15:val="{4862B484-5C9F-4B75-9BA4-7EAA7E2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04"/>
  </w:style>
  <w:style w:type="paragraph" w:styleId="1">
    <w:name w:val="heading 1"/>
    <w:basedOn w:val="a"/>
    <w:next w:val="a"/>
    <w:link w:val="1Char"/>
    <w:uiPriority w:val="9"/>
    <w:qFormat/>
    <w:rsid w:val="00435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5B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5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5B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5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5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5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5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0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35B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35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35B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35BC3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35BC3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35B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35B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35B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35BC3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rsid w:val="00435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43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435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435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43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435BC3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435BC3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5B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35BC3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435BC3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315E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R7JKatpkJYQYxVG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6878-E157-4C95-824C-0E6AEEF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Lazaros Tzampazis</dc:creator>
  <cp:keywords/>
  <dc:description/>
  <cp:lastModifiedBy>Lazaros Tzampazis</cp:lastModifiedBy>
  <cp:revision>3</cp:revision>
  <dcterms:created xsi:type="dcterms:W3CDTF">2024-11-04T07:28:00Z</dcterms:created>
  <dcterms:modified xsi:type="dcterms:W3CDTF">2024-11-04T09:13:00Z</dcterms:modified>
</cp:coreProperties>
</file>